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1/2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TW 2026 für die Feuerwehr Stadt Schwert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